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9BD97" w14:textId="2226CEBC" w:rsidR="00E94D36" w:rsidRDefault="00E94D36" w:rsidP="00CD0893">
      <w:pPr>
        <w:spacing w:before="240" w:after="60" w:line="240" w:lineRule="auto"/>
        <w:jc w:val="center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Klauzula informacyjna</w:t>
      </w:r>
    </w:p>
    <w:p w14:paraId="55DF72D8" w14:textId="77777777" w:rsidR="00CD0893" w:rsidRPr="00CD0893" w:rsidRDefault="00CD0893" w:rsidP="00CD0893">
      <w:pPr>
        <w:spacing w:before="240" w:after="60" w:line="240" w:lineRule="auto"/>
        <w:jc w:val="center"/>
        <w:rPr>
          <w:rFonts w:ascii="Calibri" w:hAnsi="Calibri"/>
        </w:rPr>
      </w:pPr>
    </w:p>
    <w:p w14:paraId="158B0B7F" w14:textId="23953677" w:rsidR="00E94D36" w:rsidRPr="00D7132D" w:rsidRDefault="00E94D36" w:rsidP="00F85FB0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 xml:space="preserve">, w związku z art. 88 </w:t>
      </w:r>
      <w:r w:rsidR="00F85FB0" w:rsidRPr="00F85FB0">
        <w:rPr>
          <w:rFonts w:ascii="Open Sans" w:hAnsi="Open Sans" w:cs="Open Sans"/>
        </w:rPr>
        <w:t>ustawy z dnia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28 kwietnia 2022 r. o zasadach realizacji zadań finansowanych ze środków europejskich w perspektywie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finansowej 2021-2027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zwanej dalej także „ustawą wdrożeniową”,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osobowych:</w:t>
      </w:r>
    </w:p>
    <w:p w14:paraId="1244BF1C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726462F2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D7132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549954E8" w14:textId="12AEBF8D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 </w:t>
      </w:r>
      <w:r w:rsidR="00814768" w:rsidRPr="00814768">
        <w:rPr>
          <w:rFonts w:ascii="Open Sans" w:hAnsi="Open Sans" w:cs="Open Sans"/>
        </w:rPr>
        <w:t xml:space="preserve">w ramach Priorytetu I </w:t>
      </w:r>
      <w:r w:rsidR="00814768" w:rsidRPr="00814768">
        <w:rPr>
          <w:rFonts w:ascii="Open Sans" w:hAnsi="Open Sans" w:cs="Open Sans"/>
          <w:i/>
          <w:iCs/>
        </w:rPr>
        <w:t>Wsparcie sektorów energetyka i środowisko z Funduszu Spójności</w:t>
      </w:r>
      <w:r w:rsidR="00814768" w:rsidRPr="00814768">
        <w:rPr>
          <w:rFonts w:ascii="Open Sans" w:hAnsi="Open Sans" w:cs="Open Sans"/>
        </w:rPr>
        <w:t xml:space="preserve"> </w:t>
      </w:r>
      <w:r w:rsidRPr="00CE3F4D">
        <w:rPr>
          <w:rFonts w:ascii="Open Sans" w:hAnsi="Open Sans" w:cs="Open Sans"/>
        </w:rPr>
        <w:t xml:space="preserve">działania </w:t>
      </w:r>
      <w:r w:rsidR="00F44BA7" w:rsidRPr="00F44BA7">
        <w:rPr>
          <w:rFonts w:ascii="Open Sans" w:hAnsi="Open Sans" w:cs="Open Sans"/>
          <w:i/>
          <w:iCs/>
        </w:rPr>
        <w:t>FENX.01.05 Ochrona przyrody i rozwój zielonej infrastruktury</w:t>
      </w:r>
      <w:r w:rsidRPr="00CE3F4D">
        <w:rPr>
          <w:rFonts w:ascii="Open Sans" w:hAnsi="Open Sans" w:cs="Open Sans"/>
        </w:rPr>
        <w:t>, z siedzibą przy ul. Wawelska 52/54, 00-922 Warszawa.</w:t>
      </w:r>
    </w:p>
    <w:p w14:paraId="195B2DE3" w14:textId="77777777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CE3F4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37E32B0C" w14:textId="2E574AD3" w:rsidR="00E94D36" w:rsidRPr="00D7132D" w:rsidRDefault="00382D2B" w:rsidP="00E94D36">
      <w:p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CE3F4D">
        <w:rPr>
          <w:rFonts w:ascii="Open Sans" w:hAnsi="Open Sans" w:cs="Open Sans"/>
        </w:rPr>
        <w:t xml:space="preserve">ane osobowe będziemy przetwarzać w związku z realizacją </w:t>
      </w:r>
      <w:proofErr w:type="spellStart"/>
      <w:r w:rsidR="00E94D36" w:rsidRPr="00CE3F4D">
        <w:rPr>
          <w:rFonts w:ascii="Open Sans" w:hAnsi="Open Sans" w:cs="Open Sans"/>
        </w:rPr>
        <w:t>FEnIKS</w:t>
      </w:r>
      <w:proofErr w:type="spellEnd"/>
      <w:r w:rsidR="00E94D36" w:rsidRPr="00CE3F4D">
        <w:rPr>
          <w:rFonts w:ascii="Open Sans" w:hAnsi="Open Sans" w:cs="Open Sans"/>
        </w:rPr>
        <w:t xml:space="preserve"> 2021-2027, w szczególności w celach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</w:t>
      </w:r>
      <w:r w:rsidR="00F44BA7" w:rsidRPr="00F44BA7">
        <w:rPr>
          <w:rFonts w:ascii="Open Sans" w:hAnsi="Open Sans" w:cs="Open Sans"/>
          <w:i/>
          <w:iCs/>
          <w:color w:val="000000"/>
          <w:shd w:val="clear" w:color="auto" w:fill="FFFFFF"/>
        </w:rPr>
        <w:t>FENX.01.05 Ochrona przyrody i rozwój zielonej infrastruktury</w:t>
      </w:r>
      <w:r w:rsidR="00CD0893" w:rsidRPr="00CD0893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typ projektu: </w:t>
      </w:r>
      <w:r w:rsidR="00F44BA7" w:rsidRPr="00F44BA7">
        <w:rPr>
          <w:rFonts w:ascii="Open Sans" w:hAnsi="Open Sans" w:cs="Open Sans"/>
          <w:i/>
          <w:iCs/>
          <w:color w:val="000000"/>
          <w:shd w:val="clear" w:color="auto" w:fill="FFFFFF"/>
        </w:rPr>
        <w:t xml:space="preserve">Rekultywacja i </w:t>
      </w:r>
      <w:proofErr w:type="spellStart"/>
      <w:r w:rsidR="00F44BA7" w:rsidRPr="00F44BA7">
        <w:rPr>
          <w:rFonts w:ascii="Open Sans" w:hAnsi="Open Sans" w:cs="Open Sans"/>
          <w:i/>
          <w:iCs/>
          <w:color w:val="000000"/>
          <w:shd w:val="clear" w:color="auto" w:fill="FFFFFF"/>
        </w:rPr>
        <w:t>remediacja</w:t>
      </w:r>
      <w:proofErr w:type="spellEnd"/>
      <w:r w:rsidR="00F44BA7" w:rsidRPr="00F44BA7">
        <w:rPr>
          <w:rFonts w:ascii="Open Sans" w:hAnsi="Open Sans" w:cs="Open Sans"/>
          <w:i/>
          <w:iCs/>
          <w:color w:val="000000"/>
          <w:shd w:val="clear" w:color="auto" w:fill="FFFFFF"/>
        </w:rPr>
        <w:t xml:space="preserve"> terenów zdegradowanych działalnością gospodarczą</w:t>
      </w:r>
      <w:r w:rsidR="00E94D36" w:rsidRPr="00CD0893">
        <w:rPr>
          <w:rFonts w:ascii="Open Sans" w:hAnsi="Open Sans" w:cs="Open Sans"/>
          <w:i/>
          <w:iCs/>
        </w:rPr>
        <w:t>.</w:t>
      </w:r>
    </w:p>
    <w:p w14:paraId="20F74E0B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4A79B7F0" w14:textId="77777777" w:rsidR="00E94D36" w:rsidRDefault="00E94D36" w:rsidP="00E94D36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3A925804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 xml:space="preserve">Podstawa przetwarzania </w:t>
      </w:r>
    </w:p>
    <w:p w14:paraId="1B476586" w14:textId="0E92246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przetwarzać </w:t>
      </w:r>
      <w:r w:rsidR="003F150E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1D0E97E1" w14:textId="25523415" w:rsidR="00E94D36" w:rsidRPr="00D7132D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</w:t>
      </w:r>
      <w:r w:rsidR="00B35C47">
        <w:rPr>
          <w:rFonts w:ascii="Open Sans" w:hAnsi="Open Sans" w:cs="Open Sans"/>
        </w:rPr>
        <w:t xml:space="preserve">) </w:t>
      </w:r>
      <w:r w:rsidR="00B35C47" w:rsidRPr="00D7132D">
        <w:rPr>
          <w:rFonts w:ascii="Open Sans" w:hAnsi="Open Sans" w:cs="Open Sans"/>
        </w:rPr>
        <w:t xml:space="preserve">lub wykonujemy zadania w interesie publicznym albo sprawujemy powierzoną nam władzę publiczną (art. 6 ust. 1 lit. e RODO), a wszystkie te zobowiązania wynikają z poniższych </w:t>
      </w:r>
      <w:r w:rsidR="00B35C47">
        <w:rPr>
          <w:rFonts w:ascii="Open Sans" w:hAnsi="Open Sans" w:cs="Open Sans"/>
        </w:rPr>
        <w:t>aktów</w:t>
      </w:r>
      <w:r w:rsidR="00B35C47" w:rsidRPr="00D7132D">
        <w:rPr>
          <w:rFonts w:ascii="Open Sans" w:hAnsi="Open Sans" w:cs="Open Sans"/>
        </w:rPr>
        <w:t xml:space="preserve"> praw</w:t>
      </w:r>
      <w:r w:rsidR="00B35C47">
        <w:rPr>
          <w:rFonts w:ascii="Open Sans" w:hAnsi="Open Sans" w:cs="Open Sans"/>
        </w:rPr>
        <w:t>nych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>:</w:t>
      </w:r>
    </w:p>
    <w:p w14:paraId="53E5502E" w14:textId="68FA02CF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A66D0E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159), zwanego dalej „rozporządzeniem 2021/1060”</w:t>
      </w:r>
      <w:r w:rsidRPr="00A66D0E">
        <w:rPr>
          <w:rFonts w:ascii="Open Sans" w:hAnsi="Open Sans" w:cs="Open Sans"/>
        </w:rPr>
        <w:t>,</w:t>
      </w:r>
    </w:p>
    <w:p w14:paraId="1F41CC74" w14:textId="104CC662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2021/1058 z 24 czerwca 2021 r. w sprawie Europejskiego Funduszu Rozwoju Regionalnego i Funduszu Spójności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60)</w:t>
      </w:r>
      <w:r w:rsidRPr="00D7132D">
        <w:rPr>
          <w:rFonts w:ascii="Open Sans" w:hAnsi="Open Sans" w:cs="Open Sans"/>
        </w:rPr>
        <w:t xml:space="preserve">, </w:t>
      </w:r>
    </w:p>
    <w:p w14:paraId="3A4D4C84" w14:textId="71258A45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U. UE L 193 z 30.07.2018, str. 1)</w:t>
      </w:r>
      <w:r w:rsidRPr="00D7132D">
        <w:rPr>
          <w:rFonts w:ascii="Open Sans" w:hAnsi="Open Sans" w:cs="Open Sans"/>
        </w:rPr>
        <w:t>,</w:t>
      </w:r>
    </w:p>
    <w:p w14:paraId="427D3DA4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3500092A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A66D0E">
        <w:rPr>
          <w:rFonts w:ascii="Open Sans" w:hAnsi="Open Sans" w:cs="Open Sans"/>
          <w:bCs/>
        </w:rPr>
        <w:t xml:space="preserve">ustawa z 14 czerwca 1960 r. </w:t>
      </w:r>
      <w:r w:rsidRPr="00A66D0E">
        <w:rPr>
          <w:rFonts w:ascii="Open Sans" w:hAnsi="Open Sans" w:cs="Open Sans"/>
          <w:color w:val="000000"/>
        </w:rPr>
        <w:t>–</w:t>
      </w:r>
      <w:r w:rsidRPr="00A66D0E">
        <w:rPr>
          <w:rFonts w:ascii="Open Sans" w:hAnsi="Open Sans" w:cs="Open Sans"/>
          <w:bCs/>
        </w:rPr>
        <w:t xml:space="preserve"> Kodeks postępowania administracyjnego</w:t>
      </w:r>
      <w:r w:rsidR="00A66D0E">
        <w:rPr>
          <w:rFonts w:ascii="Open Sans" w:hAnsi="Open Sans" w:cs="Open Sans"/>
          <w:bCs/>
        </w:rPr>
        <w:t xml:space="preserve"> </w:t>
      </w:r>
      <w:r w:rsidR="00A66D0E" w:rsidRPr="00A66D0E">
        <w:rPr>
          <w:rFonts w:ascii="Open Sans" w:hAnsi="Open Sans" w:cs="Open Sans"/>
          <w:bCs/>
        </w:rPr>
        <w:t xml:space="preserve">(Dz. </w:t>
      </w:r>
      <w:proofErr w:type="spellStart"/>
      <w:r w:rsidR="00A66D0E" w:rsidRPr="00A66D0E">
        <w:rPr>
          <w:rFonts w:ascii="Open Sans" w:hAnsi="Open Sans" w:cs="Open Sans"/>
          <w:bCs/>
        </w:rPr>
        <w:t>U.z</w:t>
      </w:r>
      <w:proofErr w:type="spellEnd"/>
      <w:r w:rsidR="00A66D0E" w:rsidRPr="00A66D0E">
        <w:rPr>
          <w:rFonts w:ascii="Open Sans" w:hAnsi="Open Sans" w:cs="Open Sans"/>
          <w:bCs/>
        </w:rPr>
        <w:t xml:space="preserve"> 2022 r. poz. 2000,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</w:t>
      </w:r>
      <w:r w:rsidRPr="00A66D0E">
        <w:rPr>
          <w:rFonts w:ascii="Open Sans" w:hAnsi="Open Sans" w:cs="Open Sans"/>
          <w:bCs/>
        </w:rPr>
        <w:t>,</w:t>
      </w:r>
    </w:p>
    <w:p w14:paraId="35B11C7B" w14:textId="5DA4CF03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A66D0E">
        <w:rPr>
          <w:rFonts w:ascii="Open Sans" w:hAnsi="Open Sans" w:cs="Open Sans"/>
          <w:bCs/>
        </w:rPr>
        <w:t>ustawa z 27 sierpnia 2009 r. o finansach publicznych</w:t>
      </w:r>
      <w:r w:rsidR="00A66D0E" w:rsidRPr="00A66D0E">
        <w:rPr>
          <w:rFonts w:ascii="Open Sans" w:hAnsi="Open Sans" w:cs="Open Sans"/>
          <w:bCs/>
        </w:rPr>
        <w:t xml:space="preserve">(Dz. U. z 2022 r. poz. 1634,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zm.).</w:t>
      </w:r>
      <w:r w:rsidRPr="00A66D0E">
        <w:rPr>
          <w:rFonts w:ascii="Open Sans" w:hAnsi="Open Sans" w:cs="Open Sans"/>
          <w:bCs/>
        </w:rPr>
        <w:t xml:space="preserve"> </w:t>
      </w:r>
    </w:p>
    <w:p w14:paraId="669E6828" w14:textId="16A68793" w:rsidR="00E94D36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>, których stroną są osoby, których dane dotyczą, a przetwarzanie danych osobowych jest niezbędne do ich zawarcia i wykonania (art. 6 lit 1 ust. b RODO)</w:t>
      </w:r>
      <w:r w:rsidR="00B01F2B">
        <w:rPr>
          <w:rFonts w:ascii="Open Sans" w:hAnsi="Open Sans" w:cs="Open Sans"/>
        </w:rPr>
        <w:t>;</w:t>
      </w:r>
      <w:r w:rsidRPr="00D7132D">
        <w:rPr>
          <w:rFonts w:ascii="Open Sans" w:hAnsi="Open Sans" w:cs="Open Sans"/>
        </w:rPr>
        <w:t xml:space="preserve"> </w:t>
      </w:r>
    </w:p>
    <w:p w14:paraId="5F41A7C2" w14:textId="1E8FD03D" w:rsidR="00B01F2B" w:rsidRPr="002108BF" w:rsidRDefault="00B01F2B" w:rsidP="002108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bookmarkStart w:id="0" w:name="_GoBack"/>
      <w:r w:rsidRPr="002108BF">
        <w:rPr>
          <w:rFonts w:ascii="Open Sans" w:hAnsi="Open Sans" w:cs="Open Sans"/>
        </w:rPr>
        <w:t>Wykonujemy zadania w interesie publicznym lub sprawujemy powierzoną nam władzę publiczną (art. 6 ust. 1 lit. e RODO).</w:t>
      </w:r>
    </w:p>
    <w:bookmarkEnd w:id="0"/>
    <w:p w14:paraId="660EBFB0" w14:textId="77777777" w:rsidR="00E94D36" w:rsidRPr="00D7132D" w:rsidRDefault="00E94D36" w:rsidP="002108BF">
      <w:pPr>
        <w:numPr>
          <w:ilvl w:val="0"/>
          <w:numId w:val="22"/>
        </w:numPr>
        <w:spacing w:before="240"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5EDCB82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58968C33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B01F2B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1E128570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0E11FE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13A1E59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0E11FE">
        <w:rPr>
          <w:rFonts w:ascii="Open Sans" w:hAnsi="Open Sans" w:cs="Open Sans"/>
        </w:rPr>
        <w:t xml:space="preserve">w postaci </w:t>
      </w:r>
      <w:r w:rsidRPr="00D7132D">
        <w:rPr>
          <w:rFonts w:ascii="Open Sans" w:hAnsi="Open Sans" w:cs="Open Sans"/>
        </w:rPr>
        <w:t xml:space="preserve">wizerunku i głosu </w:t>
      </w:r>
      <w:r w:rsidR="000E11FE">
        <w:rPr>
          <w:rFonts w:ascii="Open Sans" w:hAnsi="Open Sans" w:cs="Open Sans"/>
        </w:rPr>
        <w:t xml:space="preserve">Państwa jako </w:t>
      </w:r>
      <w:r w:rsidRPr="00D7132D">
        <w:rPr>
          <w:rFonts w:ascii="Open Sans" w:hAnsi="Open Sans" w:cs="Open Sans"/>
        </w:rPr>
        <w:t xml:space="preserve">osób uczestniczących w realizacji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lub biorących udział w wydarzeniach z nim związanych.</w:t>
      </w:r>
    </w:p>
    <w:p w14:paraId="02CAA217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2B90022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7E46DF88" w14:textId="26F77EF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0D85C1E8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</w:t>
      </w:r>
      <w:r w:rsidR="000C6560">
        <w:rPr>
          <w:rFonts w:ascii="Open Sans" w:hAnsi="Open Sans" w:cs="Open Sans"/>
        </w:rPr>
        <w:t xml:space="preserve"> ramach</w:t>
      </w:r>
      <w:r w:rsidRPr="00D7132D">
        <w:rPr>
          <w:rFonts w:ascii="Open Sans" w:hAnsi="Open Sans" w:cs="Open Sans"/>
        </w:rPr>
        <w:t xml:space="preserve">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</w:t>
      </w:r>
    </w:p>
    <w:p w14:paraId="44DB5BDE" w14:textId="52F1763E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2021/1060,</w:t>
      </w:r>
    </w:p>
    <w:p w14:paraId="2E603894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2021-2027;</w:t>
      </w:r>
    </w:p>
    <w:p w14:paraId="3C6752F1" w14:textId="7C163B25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podmiotom, które wykonują dla nas usługi związane z obsługą i rozwojem systemów teleinformatycznych, a także </w:t>
      </w:r>
      <w:r w:rsidR="000C6560">
        <w:rPr>
          <w:rFonts w:ascii="Open Sans" w:hAnsi="Open Sans" w:cs="Open Sans"/>
        </w:rPr>
        <w:t xml:space="preserve">z </w:t>
      </w:r>
      <w:r w:rsidRPr="00D7132D">
        <w:rPr>
          <w:rFonts w:ascii="Open Sans" w:hAnsi="Open Sans" w:cs="Open Sans"/>
        </w:rPr>
        <w:t>zapewnieniem łączności, np. dostawcom rozwiązań IT i operatorom telekomunikacyjnym</w:t>
      </w:r>
      <w:r w:rsidR="000C6560">
        <w:rPr>
          <w:rFonts w:ascii="Open Sans" w:hAnsi="Open Sans" w:cs="Open Sans"/>
        </w:rPr>
        <w:t>;</w:t>
      </w:r>
    </w:p>
    <w:p w14:paraId="62E5C4D6" w14:textId="2973987C" w:rsidR="00E94D36" w:rsidRPr="00D7132D" w:rsidRDefault="000C6560" w:rsidP="00E94D36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0C6560">
        <w:rPr>
          <w:rFonts w:ascii="Open Sans" w:hAnsi="Open Sans" w:cs="Open Sans"/>
        </w:rPr>
        <w:lastRenderedPageBreak/>
        <w:t>organom państwowym na podstawie i w granicach przepisów prawa.</w:t>
      </w:r>
    </w:p>
    <w:p w14:paraId="23BD250E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2A433F5D" w14:textId="52AD9461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 xml:space="preserve">de </w:t>
      </w:r>
      <w:proofErr w:type="spellStart"/>
      <w:r w:rsidRPr="00D7132D">
        <w:rPr>
          <w:rFonts w:ascii="Open Sans" w:hAnsi="Open Sans" w:cs="Open Sans"/>
          <w:i/>
        </w:rPr>
        <w:t>minimis</w:t>
      </w:r>
      <w:proofErr w:type="spellEnd"/>
      <w:r w:rsidRPr="00D7132D">
        <w:rPr>
          <w:rFonts w:ascii="Open Sans" w:hAnsi="Open Sans" w:cs="Open Sans"/>
        </w:rPr>
        <w:t xml:space="preserve"> oraz przepisów dotyczących podatku od towarów i usług</w:t>
      </w:r>
      <w:r w:rsidR="000C6560" w:rsidRPr="000C6560">
        <w:rPr>
          <w:rFonts w:ascii="Open Sans" w:hAnsi="Open Sans" w:cs="Open Sans"/>
        </w:rPr>
        <w:t>, a także zgodnie z przepisami o narodowym zasobie archiwalnym i archiwach</w:t>
      </w:r>
      <w:r w:rsidRPr="00D7132D">
        <w:rPr>
          <w:rFonts w:ascii="Open Sans" w:hAnsi="Open Sans" w:cs="Open Sans"/>
        </w:rPr>
        <w:t xml:space="preserve">. </w:t>
      </w:r>
    </w:p>
    <w:p w14:paraId="70E28BE1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3E1D205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D7132D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65421783" w14:textId="25AF205E" w:rsidR="000C6560" w:rsidRPr="00D7132D" w:rsidRDefault="000C6560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prawo do usunięcia swoich danych (art. 17 RODO) – jeśli nie zaistniały okoliczności, </w:t>
      </w:r>
      <w:r w:rsidR="009C0C85">
        <w:rPr>
          <w:rFonts w:ascii="Open Sans" w:hAnsi="Open Sans" w:cs="Open Sans"/>
        </w:rPr>
        <w:t>o których mowa w art. 17 ust. 3 RODO;</w:t>
      </w:r>
    </w:p>
    <w:p w14:paraId="7E8E62F5" w14:textId="77777777" w:rsidR="00E94D36" w:rsidRPr="00080F8E" w:rsidRDefault="00E94D36" w:rsidP="00E94D36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żądania od administratora ograniczenia przetwarzania swoich danych (art. 18 </w:t>
      </w:r>
      <w:r w:rsidRPr="00080F8E">
        <w:rPr>
          <w:rFonts w:ascii="Open Sans" w:hAnsi="Open Sans" w:cs="Open Sans"/>
        </w:rPr>
        <w:t>RODO),</w:t>
      </w:r>
    </w:p>
    <w:p w14:paraId="01A8E49C" w14:textId="69C78D5A" w:rsidR="00080F8E" w:rsidRPr="002108BF" w:rsidRDefault="00080F8E" w:rsidP="002108B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prawo do przenoszenia swoich danych (art. 20 RODO) – jeśli przetwarzanie odbywa się na</w:t>
      </w:r>
    </w:p>
    <w:p w14:paraId="45E07C6F" w14:textId="75EECFD9" w:rsidR="00080F8E" w:rsidRPr="002108BF" w:rsidRDefault="00080F8E" w:rsidP="002108BF">
      <w:pPr>
        <w:autoSpaceDE w:val="0"/>
        <w:autoSpaceDN w:val="0"/>
        <w:adjustRightInd w:val="0"/>
        <w:spacing w:line="240" w:lineRule="auto"/>
        <w:ind w:left="709" w:firstLine="5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podstawie umowy: - w celu jej zawarcia lub realizacji (w myśl art. 6 ust. 1 lit. b RODO), oraz w sposób zautomatyzowany;</w:t>
      </w:r>
    </w:p>
    <w:p w14:paraId="37775F38" w14:textId="77777777" w:rsidR="00E94D36" w:rsidRPr="00D7132D" w:rsidRDefault="00E94D36" w:rsidP="002108BF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D7132D" w:rsidRDefault="00E94D36" w:rsidP="002108BF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52EDA37C" w14:textId="68222414" w:rsidR="00E94D36" w:rsidRPr="00D7132D" w:rsidRDefault="002604FC" w:rsidP="00E94D36">
      <w:p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01A5A01F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0C622BAF" w14:textId="77777777" w:rsidR="00324E93" w:rsidRPr="002108BF" w:rsidRDefault="00324E93" w:rsidP="002108BF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lastRenderedPageBreak/>
        <w:t>Państwa dane osobowe nie będą przekazywane do państwa trzeciego lub organizacji międzynarodowej</w:t>
      </w:r>
    </w:p>
    <w:p w14:paraId="49FC7118" w14:textId="206A73F4" w:rsidR="00E94D36" w:rsidRPr="002108BF" w:rsidRDefault="00324E93" w:rsidP="002108BF">
      <w:pPr>
        <w:spacing w:after="240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innej niż Unia Europejska.</w:t>
      </w:r>
    </w:p>
    <w:p w14:paraId="748B8986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0141FB53" w14:textId="77777777" w:rsidR="00EF47A4" w:rsidRPr="002108BF" w:rsidRDefault="00EF47A4" w:rsidP="002108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Jeśli mają Państwo pytania dotyczące przetwarzania przez nas danych osobowych, prosimy</w:t>
      </w:r>
    </w:p>
    <w:p w14:paraId="2827BCE3" w14:textId="2EEF16E2" w:rsidR="00E94D36" w:rsidRPr="002108BF" w:rsidRDefault="00EF47A4" w:rsidP="002108BF">
      <w:pPr>
        <w:spacing w:after="240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kontaktować z Inspektorami Ochrony Danych Osobowych (IOD) w następujący sposób</w:t>
      </w:r>
      <w:r w:rsidR="00E94D36" w:rsidRPr="002108BF">
        <w:rPr>
          <w:rFonts w:ascii="Open Sans" w:hAnsi="Open Sans" w:cs="Open Sans"/>
        </w:rPr>
        <w:t>:</w:t>
      </w:r>
    </w:p>
    <w:p w14:paraId="178616D3" w14:textId="77777777" w:rsidR="00E94D36" w:rsidRPr="00237233" w:rsidRDefault="00E94D36" w:rsidP="00E94D36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0E2665A3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215CE8A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5477E70" w14:textId="77777777" w:rsidR="00E94D36" w:rsidRPr="00237233" w:rsidRDefault="00E94D36" w:rsidP="002108BF">
      <w:pPr>
        <w:spacing w:before="240" w:after="0"/>
        <w:ind w:left="426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2.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MKiŚ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32CA738B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237233" w:rsidRDefault="00E94D36" w:rsidP="002108BF">
      <w:pPr>
        <w:autoSpaceDE w:val="0"/>
        <w:autoSpaceDN w:val="0"/>
        <w:adjustRightInd w:val="0"/>
        <w:spacing w:before="240"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77777777" w:rsidR="00E94D36" w:rsidRPr="00DE65C9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DE65C9" w:rsidRDefault="00E94D36" w:rsidP="00E94D36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</w:p>
    <w:p w14:paraId="238A1B57" w14:textId="01956FB6" w:rsidR="001B629C" w:rsidRPr="00314910" w:rsidRDefault="001B629C" w:rsidP="00E94D36">
      <w:pPr>
        <w:rPr>
          <w:rFonts w:ascii="Calibri" w:hAnsi="Calibri"/>
        </w:rPr>
      </w:pPr>
    </w:p>
    <w:sectPr w:rsidR="001B629C" w:rsidRPr="00314910" w:rsidSect="001640FF">
      <w:footerReference w:type="default" r:id="rId14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C729B" w14:textId="77777777" w:rsidR="00537C72" w:rsidRDefault="00537C72" w:rsidP="004A3C67">
      <w:pPr>
        <w:spacing w:after="0" w:line="240" w:lineRule="auto"/>
      </w:pPr>
      <w:r>
        <w:separator/>
      </w:r>
    </w:p>
  </w:endnote>
  <w:endnote w:type="continuationSeparator" w:id="0">
    <w:p w14:paraId="0D03264E" w14:textId="77777777" w:rsidR="00537C72" w:rsidRDefault="00537C72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4" name="Obraz 4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ABD61" w14:textId="77777777" w:rsidR="00537C72" w:rsidRDefault="00537C72" w:rsidP="004A3C67">
      <w:pPr>
        <w:spacing w:after="0" w:line="240" w:lineRule="auto"/>
      </w:pPr>
      <w:r>
        <w:separator/>
      </w:r>
    </w:p>
  </w:footnote>
  <w:footnote w:type="continuationSeparator" w:id="0">
    <w:p w14:paraId="261EED9A" w14:textId="77777777" w:rsidR="00537C72" w:rsidRDefault="00537C72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2F039A6A" w:rsidR="00E94D36" w:rsidRDefault="00E94D36" w:rsidP="002108BF">
      <w:pPr>
        <w:pStyle w:val="Tekstprzypisudolnego"/>
        <w:jc w:val="both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</w:t>
      </w:r>
      <w:r w:rsidR="00F85FB0">
        <w:rPr>
          <w:rFonts w:ascii="Open Sans" w:hAnsi="Open Sans" w:cs="Open Sans"/>
          <w:sz w:val="17"/>
          <w:szCs w:val="17"/>
        </w:rPr>
        <w:t>2027 (Dz.U. poz. 1079)</w:t>
      </w:r>
      <w:r w:rsidRPr="00237233">
        <w:rPr>
          <w:rFonts w:ascii="Open Sans" w:hAnsi="Open Sans" w:cs="Open Sans"/>
          <w:sz w:val="17"/>
          <w:szCs w:val="17"/>
        </w:rPr>
        <w:t>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3246F0A1" w14:textId="77777777" w:rsidR="00E94D36" w:rsidRPr="00B91896" w:rsidRDefault="00E94D36" w:rsidP="00E94D36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B457D"/>
    <w:multiLevelType w:val="hybridMultilevel"/>
    <w:tmpl w:val="2E3C3B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D67E4"/>
    <w:multiLevelType w:val="hybridMultilevel"/>
    <w:tmpl w:val="98F6A576"/>
    <w:lvl w:ilvl="0" w:tplc="1BA61E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22C2BB5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5EE398E"/>
    <w:multiLevelType w:val="hybridMultilevel"/>
    <w:tmpl w:val="8AEE6F5E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D8360CF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8"/>
  </w:num>
  <w:num w:numId="8">
    <w:abstractNumId w:val="1"/>
  </w:num>
  <w:num w:numId="9">
    <w:abstractNumId w:val="9"/>
  </w:num>
  <w:num w:numId="10">
    <w:abstractNumId w:val="12"/>
  </w:num>
  <w:num w:numId="11">
    <w:abstractNumId w:val="25"/>
  </w:num>
  <w:num w:numId="12">
    <w:abstractNumId w:val="13"/>
  </w:num>
  <w:num w:numId="13">
    <w:abstractNumId w:val="3"/>
  </w:num>
  <w:num w:numId="14">
    <w:abstractNumId w:val="27"/>
  </w:num>
  <w:num w:numId="15">
    <w:abstractNumId w:val="7"/>
  </w:num>
  <w:num w:numId="16">
    <w:abstractNumId w:val="23"/>
  </w:num>
  <w:num w:numId="17">
    <w:abstractNumId w:val="22"/>
  </w:num>
  <w:num w:numId="18">
    <w:abstractNumId w:val="2"/>
  </w:num>
  <w:num w:numId="19">
    <w:abstractNumId w:val="17"/>
  </w:num>
  <w:num w:numId="20">
    <w:abstractNumId w:val="26"/>
  </w:num>
  <w:num w:numId="21">
    <w:abstractNumId w:val="24"/>
  </w:num>
  <w:num w:numId="22">
    <w:abstractNumId w:val="6"/>
  </w:num>
  <w:num w:numId="23">
    <w:abstractNumId w:val="11"/>
  </w:num>
  <w:num w:numId="24">
    <w:abstractNumId w:val="21"/>
  </w:num>
  <w:num w:numId="25">
    <w:abstractNumId w:val="5"/>
  </w:num>
  <w:num w:numId="26">
    <w:abstractNumId w:val="15"/>
  </w:num>
  <w:num w:numId="27">
    <w:abstractNumId w:val="18"/>
  </w:num>
  <w:num w:numId="28">
    <w:abstractNumId w:val="20"/>
  </w:num>
  <w:num w:numId="29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0F8E"/>
    <w:rsid w:val="00081C9A"/>
    <w:rsid w:val="000830BC"/>
    <w:rsid w:val="0008657E"/>
    <w:rsid w:val="00086887"/>
    <w:rsid w:val="00087EAB"/>
    <w:rsid w:val="000977D2"/>
    <w:rsid w:val="000A6B7A"/>
    <w:rsid w:val="000B30BB"/>
    <w:rsid w:val="000C0391"/>
    <w:rsid w:val="000C6560"/>
    <w:rsid w:val="000D1B38"/>
    <w:rsid w:val="000D43C5"/>
    <w:rsid w:val="000E11FE"/>
    <w:rsid w:val="000F1717"/>
    <w:rsid w:val="000F6169"/>
    <w:rsid w:val="000F6247"/>
    <w:rsid w:val="000F6872"/>
    <w:rsid w:val="001040D1"/>
    <w:rsid w:val="00134835"/>
    <w:rsid w:val="0015535F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3D55"/>
    <w:rsid w:val="00205EFE"/>
    <w:rsid w:val="002063A5"/>
    <w:rsid w:val="002108BF"/>
    <w:rsid w:val="00224514"/>
    <w:rsid w:val="002317AE"/>
    <w:rsid w:val="002359EA"/>
    <w:rsid w:val="00246780"/>
    <w:rsid w:val="002556C9"/>
    <w:rsid w:val="00257482"/>
    <w:rsid w:val="002604FC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4E93"/>
    <w:rsid w:val="00325848"/>
    <w:rsid w:val="0033020A"/>
    <w:rsid w:val="0035749E"/>
    <w:rsid w:val="003616CC"/>
    <w:rsid w:val="00364E85"/>
    <w:rsid w:val="00377F60"/>
    <w:rsid w:val="00382D2B"/>
    <w:rsid w:val="00383A77"/>
    <w:rsid w:val="00392D19"/>
    <w:rsid w:val="00394695"/>
    <w:rsid w:val="003A7EAA"/>
    <w:rsid w:val="003C2867"/>
    <w:rsid w:val="003D3D68"/>
    <w:rsid w:val="003D5A1D"/>
    <w:rsid w:val="003E0601"/>
    <w:rsid w:val="003F150E"/>
    <w:rsid w:val="003F37E4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37C72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57FE"/>
    <w:rsid w:val="00814768"/>
    <w:rsid w:val="00814E60"/>
    <w:rsid w:val="00817E51"/>
    <w:rsid w:val="00821F5C"/>
    <w:rsid w:val="00822DF4"/>
    <w:rsid w:val="0083601E"/>
    <w:rsid w:val="00844631"/>
    <w:rsid w:val="00844FE4"/>
    <w:rsid w:val="0085299D"/>
    <w:rsid w:val="00874920"/>
    <w:rsid w:val="00886F07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3252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C85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427FE"/>
    <w:rsid w:val="00A56333"/>
    <w:rsid w:val="00A575CE"/>
    <w:rsid w:val="00A66D0E"/>
    <w:rsid w:val="00A73BAE"/>
    <w:rsid w:val="00A800BC"/>
    <w:rsid w:val="00A91DFA"/>
    <w:rsid w:val="00A97F4A"/>
    <w:rsid w:val="00AA0448"/>
    <w:rsid w:val="00AA55DE"/>
    <w:rsid w:val="00AB7FB7"/>
    <w:rsid w:val="00AC45CF"/>
    <w:rsid w:val="00AD3263"/>
    <w:rsid w:val="00AD56D2"/>
    <w:rsid w:val="00AD56E2"/>
    <w:rsid w:val="00AD76FA"/>
    <w:rsid w:val="00AE5692"/>
    <w:rsid w:val="00AF67B1"/>
    <w:rsid w:val="00B00B11"/>
    <w:rsid w:val="00B01F2B"/>
    <w:rsid w:val="00B042E5"/>
    <w:rsid w:val="00B07DA2"/>
    <w:rsid w:val="00B11CCA"/>
    <w:rsid w:val="00B211B7"/>
    <w:rsid w:val="00B25694"/>
    <w:rsid w:val="00B26297"/>
    <w:rsid w:val="00B30DDA"/>
    <w:rsid w:val="00B35C47"/>
    <w:rsid w:val="00B375D9"/>
    <w:rsid w:val="00B42730"/>
    <w:rsid w:val="00B43097"/>
    <w:rsid w:val="00B53617"/>
    <w:rsid w:val="00B55F76"/>
    <w:rsid w:val="00B63B9C"/>
    <w:rsid w:val="00B84AEC"/>
    <w:rsid w:val="00B8644E"/>
    <w:rsid w:val="00B91CF7"/>
    <w:rsid w:val="00B9724F"/>
    <w:rsid w:val="00BB2FEC"/>
    <w:rsid w:val="00BC3D6E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2767"/>
    <w:rsid w:val="00C4349D"/>
    <w:rsid w:val="00C45B97"/>
    <w:rsid w:val="00C5567A"/>
    <w:rsid w:val="00C70537"/>
    <w:rsid w:val="00C8321B"/>
    <w:rsid w:val="00C97950"/>
    <w:rsid w:val="00CA1A7D"/>
    <w:rsid w:val="00CB4555"/>
    <w:rsid w:val="00CD0893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5356D"/>
    <w:rsid w:val="00E546DE"/>
    <w:rsid w:val="00E72E67"/>
    <w:rsid w:val="00E750D2"/>
    <w:rsid w:val="00E80A44"/>
    <w:rsid w:val="00E81DE1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EF47A4"/>
    <w:rsid w:val="00F13EDD"/>
    <w:rsid w:val="00F24E9B"/>
    <w:rsid w:val="00F30296"/>
    <w:rsid w:val="00F35D5B"/>
    <w:rsid w:val="00F35F4B"/>
    <w:rsid w:val="00F44BA7"/>
    <w:rsid w:val="00F46F2C"/>
    <w:rsid w:val="00F51CF4"/>
    <w:rsid w:val="00F608B5"/>
    <w:rsid w:val="00F66A1E"/>
    <w:rsid w:val="00F72AF6"/>
    <w:rsid w:val="00F803D1"/>
    <w:rsid w:val="00F85FB0"/>
    <w:rsid w:val="00FA30ED"/>
    <w:rsid w:val="00FB7CFC"/>
    <w:rsid w:val="00FC0CA6"/>
    <w:rsid w:val="00FC23D0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Poprawka">
    <w:name w:val="Revision"/>
    <w:hidden/>
    <w:uiPriority w:val="99"/>
    <w:semiHidden/>
    <w:rsid w:val="00B01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customXml/itemProps3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B7EA43-3A89-4C13-8109-EE0A58AC5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1242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Miłoszewski Konrad</cp:lastModifiedBy>
  <cp:revision>29</cp:revision>
  <cp:lastPrinted>2018-09-06T06:55:00Z</cp:lastPrinted>
  <dcterms:created xsi:type="dcterms:W3CDTF">2023-12-15T10:39:00Z</dcterms:created>
  <dcterms:modified xsi:type="dcterms:W3CDTF">2024-08-22T08:29:00Z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